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7233" w14:textId="77777777" w:rsidR="003F2A32" w:rsidRPr="00FE624B" w:rsidRDefault="00744D42" w:rsidP="00BC6F26">
      <w:pPr>
        <w:jc w:val="center"/>
        <w:rPr>
          <w:b/>
          <w:sz w:val="24"/>
          <w:szCs w:val="24"/>
        </w:rPr>
      </w:pPr>
      <w:r w:rsidRPr="00FE624B">
        <w:rPr>
          <w:b/>
          <w:sz w:val="24"/>
          <w:szCs w:val="24"/>
        </w:rPr>
        <w:t>Data Form Common Errors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8"/>
        <w:gridCol w:w="2782"/>
      </w:tblGrid>
      <w:tr w:rsidR="00744D42" w14:paraId="140A10ED" w14:textId="77777777" w:rsidTr="00BC6F26">
        <w:tc>
          <w:tcPr>
            <w:tcW w:w="6588" w:type="dxa"/>
          </w:tcPr>
          <w:p w14:paraId="2EAEDFFA" w14:textId="77777777" w:rsidR="00744D42" w:rsidRDefault="00744D42" w:rsidP="00744D42">
            <w:pPr>
              <w:jc w:val="center"/>
            </w:pPr>
            <w:r>
              <w:t>Issue</w:t>
            </w:r>
          </w:p>
        </w:tc>
        <w:tc>
          <w:tcPr>
            <w:tcW w:w="2790" w:type="dxa"/>
          </w:tcPr>
          <w:p w14:paraId="05D33E4F" w14:textId="77777777" w:rsidR="00744D42" w:rsidRDefault="00A52815" w:rsidP="00744D42">
            <w:pPr>
              <w:jc w:val="center"/>
            </w:pPr>
            <w:r>
              <w:t>Allocation Manual Refere</w:t>
            </w:r>
            <w:r w:rsidR="00744D42">
              <w:t>nce</w:t>
            </w:r>
          </w:p>
        </w:tc>
      </w:tr>
      <w:tr w:rsidR="004C3EB9" w14:paraId="1F760821" w14:textId="77777777" w:rsidTr="00BC6F26">
        <w:tc>
          <w:tcPr>
            <w:tcW w:w="6588" w:type="dxa"/>
          </w:tcPr>
          <w:p w14:paraId="61381EB9" w14:textId="77777777" w:rsidR="004C3EB9" w:rsidRDefault="004C3EB9" w:rsidP="004C3EB9">
            <w:r>
              <w:t>Income Statements (P&amp;L) are not well structured mixing income and expenses and showing expenses as negative income</w:t>
            </w:r>
          </w:p>
          <w:p w14:paraId="40FF9C1D" w14:textId="77777777" w:rsidR="004C3EB9" w:rsidRDefault="004C3EB9" w:rsidP="00744D42"/>
        </w:tc>
        <w:tc>
          <w:tcPr>
            <w:tcW w:w="2790" w:type="dxa"/>
          </w:tcPr>
          <w:p w14:paraId="2914D682" w14:textId="77777777" w:rsidR="004C3EB9" w:rsidRDefault="004C3EB9">
            <w:r>
              <w:t>Page 13</w:t>
            </w:r>
          </w:p>
        </w:tc>
      </w:tr>
      <w:tr w:rsidR="004C3EB9" w14:paraId="53DE2554" w14:textId="77777777" w:rsidTr="00BC6F26">
        <w:tc>
          <w:tcPr>
            <w:tcW w:w="6588" w:type="dxa"/>
          </w:tcPr>
          <w:p w14:paraId="0E2297BC" w14:textId="77777777" w:rsidR="004C3EB9" w:rsidRDefault="004C3EB9" w:rsidP="00744D42">
            <w:r>
              <w:t>Not all expenses are included in Line B. All expenses from all Parish accounts must be in</w:t>
            </w:r>
            <w:r w:rsidR="00EE725D">
              <w:t>c</w:t>
            </w:r>
            <w:r>
              <w:t>luded</w:t>
            </w:r>
          </w:p>
        </w:tc>
        <w:tc>
          <w:tcPr>
            <w:tcW w:w="2790" w:type="dxa"/>
          </w:tcPr>
          <w:p w14:paraId="6023AE2F" w14:textId="77777777" w:rsidR="004C3EB9" w:rsidRDefault="004E0E34">
            <w:r>
              <w:t>Page 9</w:t>
            </w:r>
          </w:p>
        </w:tc>
      </w:tr>
      <w:tr w:rsidR="00367DE6" w14:paraId="6FD81E5A" w14:textId="77777777" w:rsidTr="00BC6F26">
        <w:tc>
          <w:tcPr>
            <w:tcW w:w="6588" w:type="dxa"/>
          </w:tcPr>
          <w:p w14:paraId="0C4AE2B5" w14:textId="77777777" w:rsidR="00367DE6" w:rsidRDefault="00367DE6" w:rsidP="00744D42">
            <w:r>
              <w:t xml:space="preserve">Deductions are claimed for fundraising events for which there is no </w:t>
            </w:r>
            <w:r w:rsidR="00BC6F26">
              <w:t xml:space="preserve">corresponding </w:t>
            </w:r>
            <w:r>
              <w:t xml:space="preserve">income posted in the Income Statement </w:t>
            </w:r>
          </w:p>
        </w:tc>
        <w:tc>
          <w:tcPr>
            <w:tcW w:w="2790" w:type="dxa"/>
          </w:tcPr>
          <w:p w14:paraId="2FE7EF67" w14:textId="77777777" w:rsidR="00367DE6" w:rsidRDefault="00367DE6"/>
        </w:tc>
      </w:tr>
      <w:tr w:rsidR="004C3EB9" w14:paraId="1A381E92" w14:textId="77777777" w:rsidTr="00BC6F26">
        <w:tc>
          <w:tcPr>
            <w:tcW w:w="6588" w:type="dxa"/>
          </w:tcPr>
          <w:p w14:paraId="51115E07" w14:textId="77777777" w:rsidR="004C3EB9" w:rsidRDefault="004C3EB9" w:rsidP="00744D42">
            <w:r>
              <w:t xml:space="preserve">Some transfers from </w:t>
            </w:r>
            <w:r w:rsidR="004E0E34">
              <w:t xml:space="preserve">a church </w:t>
            </w:r>
            <w:r>
              <w:t>account to another</w:t>
            </w:r>
            <w:r w:rsidR="004E0E34">
              <w:t xml:space="preserve"> church </w:t>
            </w:r>
            <w:r>
              <w:t xml:space="preserve"> account </w:t>
            </w:r>
            <w:r w:rsidR="007A7988">
              <w:t xml:space="preserve">are </w:t>
            </w:r>
            <w:r>
              <w:t xml:space="preserve"> misrepresented as expenses</w:t>
            </w:r>
          </w:p>
        </w:tc>
        <w:tc>
          <w:tcPr>
            <w:tcW w:w="2790" w:type="dxa"/>
          </w:tcPr>
          <w:p w14:paraId="22510BA3" w14:textId="77777777" w:rsidR="004C3EB9" w:rsidRDefault="004C3EB9"/>
        </w:tc>
      </w:tr>
      <w:tr w:rsidR="004C3EB9" w14:paraId="6B726F03" w14:textId="77777777" w:rsidTr="00BC6F26">
        <w:tc>
          <w:tcPr>
            <w:tcW w:w="6588" w:type="dxa"/>
          </w:tcPr>
          <w:p w14:paraId="75F97CE9" w14:textId="77777777" w:rsidR="004C3EB9" w:rsidRDefault="007A7988" w:rsidP="00744D42">
            <w:r>
              <w:t>Depreciation, Lost Income, and W</w:t>
            </w:r>
            <w:r w:rsidR="004C3EB9">
              <w:t>rite</w:t>
            </w:r>
            <w:r w:rsidR="00EE725D">
              <w:t>-</w:t>
            </w:r>
            <w:r w:rsidR="004C3EB9">
              <w:t xml:space="preserve">offs are misrepresented as expenses </w:t>
            </w:r>
            <w:r>
              <w:t>and Included in Line B</w:t>
            </w:r>
          </w:p>
        </w:tc>
        <w:tc>
          <w:tcPr>
            <w:tcW w:w="2790" w:type="dxa"/>
          </w:tcPr>
          <w:p w14:paraId="7F39E77C" w14:textId="77777777" w:rsidR="004C3EB9" w:rsidRDefault="004C3EB9"/>
        </w:tc>
      </w:tr>
      <w:tr w:rsidR="00744D42" w14:paraId="3FDFD14D" w14:textId="77777777" w:rsidTr="00BC6F26">
        <w:tc>
          <w:tcPr>
            <w:tcW w:w="6588" w:type="dxa"/>
          </w:tcPr>
          <w:p w14:paraId="2019C6BE" w14:textId="77777777" w:rsidR="00744D42" w:rsidRDefault="00A6038A" w:rsidP="00744D42">
            <w:r>
              <w:t>Capital E</w:t>
            </w:r>
            <w:r w:rsidR="00744D42">
              <w:t>xpenses</w:t>
            </w:r>
          </w:p>
          <w:p w14:paraId="17EA3C38" w14:textId="77777777" w:rsidR="00744D42" w:rsidRDefault="00744D42" w:rsidP="00744D42"/>
          <w:p w14:paraId="1014F7FA" w14:textId="77777777" w:rsidR="00744D42" w:rsidRDefault="00744D42" w:rsidP="00744D42">
            <w:pPr>
              <w:pStyle w:val="ListParagraph"/>
              <w:numPr>
                <w:ilvl w:val="0"/>
                <w:numId w:val="2"/>
              </w:numPr>
            </w:pPr>
            <w:r>
              <w:t>Itemized lists of capital expenditures are missing, without which deductions are not allowed</w:t>
            </w:r>
          </w:p>
          <w:p w14:paraId="0F79FE2D" w14:textId="77777777" w:rsidR="00744D42" w:rsidRDefault="00744D42" w:rsidP="00744D42">
            <w:pPr>
              <w:pStyle w:val="ListParagraph"/>
              <w:numPr>
                <w:ilvl w:val="0"/>
                <w:numId w:val="2"/>
              </w:numPr>
            </w:pPr>
            <w:r>
              <w:t>Capi</w:t>
            </w:r>
            <w:r w:rsidR="00BC6F26">
              <w:t>tal expense deductions are claimed</w:t>
            </w:r>
            <w:r>
              <w:t xml:space="preserve"> for repairs that do not meet the </w:t>
            </w:r>
            <w:r w:rsidR="00D56378">
              <w:t>thresh</w:t>
            </w:r>
            <w:r w:rsidR="0029357B">
              <w:t>old of the $2,500 for each occurre</w:t>
            </w:r>
            <w:r w:rsidR="00D56378">
              <w:t>nce</w:t>
            </w:r>
          </w:p>
          <w:p w14:paraId="5618BB58" w14:textId="77777777" w:rsidR="00D56378" w:rsidRDefault="00D56378" w:rsidP="00744D42">
            <w:pPr>
              <w:pStyle w:val="ListParagraph"/>
              <w:numPr>
                <w:ilvl w:val="0"/>
                <w:numId w:val="2"/>
              </w:numPr>
            </w:pPr>
            <w:r>
              <w:t>Capital expenses are not reflected in the parish Balance Sheet</w:t>
            </w:r>
          </w:p>
          <w:p w14:paraId="0DD80540" w14:textId="77777777" w:rsidR="00744D42" w:rsidRDefault="00744D42"/>
        </w:tc>
        <w:tc>
          <w:tcPr>
            <w:tcW w:w="2790" w:type="dxa"/>
          </w:tcPr>
          <w:p w14:paraId="334E1967" w14:textId="77777777" w:rsidR="00744D42" w:rsidRDefault="00744D42"/>
          <w:p w14:paraId="56316440" w14:textId="77777777" w:rsidR="00E30AB9" w:rsidRDefault="00E30AB9">
            <w:r>
              <w:t>Page 10</w:t>
            </w:r>
          </w:p>
        </w:tc>
      </w:tr>
      <w:tr w:rsidR="00744D42" w14:paraId="5D19989F" w14:textId="77777777" w:rsidTr="00BC6F26">
        <w:tc>
          <w:tcPr>
            <w:tcW w:w="6588" w:type="dxa"/>
          </w:tcPr>
          <w:p w14:paraId="086D5FF3" w14:textId="77777777" w:rsidR="006C7BF3" w:rsidRDefault="00A52815" w:rsidP="006C7BF3">
            <w:r>
              <w:t>Charitable Giving</w:t>
            </w:r>
            <w:r w:rsidR="006C7BF3">
              <w:t>: Itemized lists of donations are missing, without which deductions  are not allowed</w:t>
            </w:r>
          </w:p>
          <w:p w14:paraId="6706B31C" w14:textId="77777777" w:rsidR="00744D42" w:rsidRDefault="00744D42"/>
        </w:tc>
        <w:tc>
          <w:tcPr>
            <w:tcW w:w="2790" w:type="dxa"/>
          </w:tcPr>
          <w:p w14:paraId="07121E1B" w14:textId="77777777" w:rsidR="00744D42" w:rsidRDefault="00E30AB9">
            <w:r>
              <w:t>Page 11</w:t>
            </w:r>
          </w:p>
        </w:tc>
      </w:tr>
      <w:tr w:rsidR="00744D42" w14:paraId="393670F0" w14:textId="77777777" w:rsidTr="00BC6F26">
        <w:tc>
          <w:tcPr>
            <w:tcW w:w="6588" w:type="dxa"/>
          </w:tcPr>
          <w:p w14:paraId="3A00E90C" w14:textId="77777777" w:rsidR="006C7BF3" w:rsidRDefault="006C7BF3" w:rsidP="006C7BF3">
            <w:r>
              <w:t>Allocation of Indirect expenses</w:t>
            </w:r>
            <w:r w:rsidR="008A2227">
              <w:t xml:space="preserve"> (Utilities, Maintenance, etc.) </w:t>
            </w:r>
            <w:r>
              <w:t>: Supporting rationale, methodology, and schedules for the allocation of indirect expenses</w:t>
            </w:r>
            <w:r w:rsidR="008A2227">
              <w:t xml:space="preserve"> </w:t>
            </w:r>
            <w:r>
              <w:t xml:space="preserve"> to fundraising  are missing, without which deductions cannot be taken</w:t>
            </w:r>
          </w:p>
          <w:p w14:paraId="4FF950AB" w14:textId="77777777" w:rsidR="00744D42" w:rsidRDefault="00744D42"/>
        </w:tc>
        <w:tc>
          <w:tcPr>
            <w:tcW w:w="2790" w:type="dxa"/>
          </w:tcPr>
          <w:p w14:paraId="2A988BC3" w14:textId="77777777" w:rsidR="00744D42" w:rsidRDefault="00E30AB9">
            <w:r>
              <w:t>Pages 11, 12</w:t>
            </w:r>
          </w:p>
        </w:tc>
      </w:tr>
      <w:tr w:rsidR="00744D42" w14:paraId="56AE9B80" w14:textId="77777777" w:rsidTr="00BC6F26">
        <w:tc>
          <w:tcPr>
            <w:tcW w:w="6588" w:type="dxa"/>
          </w:tcPr>
          <w:p w14:paraId="78976A65" w14:textId="77777777" w:rsidR="004A0823" w:rsidRDefault="00BC6F26" w:rsidP="004A0823">
            <w:r>
              <w:t>Deductions are claimed</w:t>
            </w:r>
            <w:r w:rsidR="004A0823">
              <w:t xml:space="preserve"> for expenses not included  in </w:t>
            </w:r>
            <w:r w:rsidR="004A0823" w:rsidRPr="004A0823">
              <w:rPr>
                <w:b/>
              </w:rPr>
              <w:t>Total Expenses</w:t>
            </w:r>
            <w:r w:rsidR="004A0823">
              <w:t xml:space="preserve"> </w:t>
            </w:r>
            <w:r w:rsidR="004C3EB9">
              <w:t xml:space="preserve">in Line B </w:t>
            </w:r>
            <w:r w:rsidR="004A0823">
              <w:t>(such as mortgage principal)</w:t>
            </w:r>
          </w:p>
          <w:p w14:paraId="63D9A245" w14:textId="77777777" w:rsidR="00744D42" w:rsidRDefault="00744D42"/>
        </w:tc>
        <w:tc>
          <w:tcPr>
            <w:tcW w:w="2790" w:type="dxa"/>
          </w:tcPr>
          <w:p w14:paraId="2F331B64" w14:textId="77777777" w:rsidR="00744D42" w:rsidRDefault="00E30AB9">
            <w:r>
              <w:t>Page 11</w:t>
            </w:r>
          </w:p>
        </w:tc>
      </w:tr>
      <w:tr w:rsidR="00744D42" w14:paraId="1530ED35" w14:textId="77777777" w:rsidTr="00BC6F26">
        <w:tc>
          <w:tcPr>
            <w:tcW w:w="6588" w:type="dxa"/>
          </w:tcPr>
          <w:p w14:paraId="039064FB" w14:textId="77777777" w:rsidR="00744D42" w:rsidRDefault="00EE5337">
            <w:r>
              <w:t>Fundraising ( Festival, etc.) income and expense are presented as Net Income instead of gross income and gross expenses</w:t>
            </w:r>
          </w:p>
          <w:p w14:paraId="557E9EBD" w14:textId="77777777" w:rsidR="00BC6F26" w:rsidRDefault="00BC6F26"/>
        </w:tc>
        <w:tc>
          <w:tcPr>
            <w:tcW w:w="2790" w:type="dxa"/>
          </w:tcPr>
          <w:p w14:paraId="759CA348" w14:textId="77777777" w:rsidR="00744D42" w:rsidRDefault="00E30AB9">
            <w:r>
              <w:t>Pages 9, 11</w:t>
            </w:r>
          </w:p>
        </w:tc>
      </w:tr>
      <w:tr w:rsidR="00744D42" w14:paraId="00D5DBDB" w14:textId="77777777" w:rsidTr="00BC6F26">
        <w:tc>
          <w:tcPr>
            <w:tcW w:w="6588" w:type="dxa"/>
          </w:tcPr>
          <w:p w14:paraId="1108BAE3" w14:textId="77777777" w:rsidR="00744D42" w:rsidRDefault="008A2227">
            <w:r>
              <w:t>Annotations  in the Income Statement for the claimed deductions are missing making reviews difficult</w:t>
            </w:r>
          </w:p>
        </w:tc>
        <w:tc>
          <w:tcPr>
            <w:tcW w:w="2790" w:type="dxa"/>
          </w:tcPr>
          <w:p w14:paraId="16F64586" w14:textId="77777777" w:rsidR="00744D42" w:rsidRDefault="00FE624B">
            <w:r>
              <w:t>See Example</w:t>
            </w:r>
            <w:r w:rsidR="00F6010F">
              <w:t>, P</w:t>
            </w:r>
            <w:r>
              <w:t xml:space="preserve">age </w:t>
            </w:r>
            <w:r w:rsidR="00F6010F">
              <w:t>28</w:t>
            </w:r>
          </w:p>
        </w:tc>
      </w:tr>
      <w:tr w:rsidR="00744D42" w14:paraId="3EB50C2F" w14:textId="77777777" w:rsidTr="00BC6F26">
        <w:tc>
          <w:tcPr>
            <w:tcW w:w="6588" w:type="dxa"/>
          </w:tcPr>
          <w:p w14:paraId="2760208D" w14:textId="77777777" w:rsidR="00744D42" w:rsidRDefault="008A2227">
            <w:r>
              <w:t>Reconciliation forms are missing making reviews difficult</w:t>
            </w:r>
          </w:p>
        </w:tc>
        <w:tc>
          <w:tcPr>
            <w:tcW w:w="2790" w:type="dxa"/>
          </w:tcPr>
          <w:p w14:paraId="2DCD7959" w14:textId="77777777" w:rsidR="00744D42" w:rsidRDefault="00E30AB9">
            <w:r>
              <w:t>Page 22</w:t>
            </w:r>
          </w:p>
        </w:tc>
      </w:tr>
      <w:tr w:rsidR="00744D42" w14:paraId="3C1C49C6" w14:textId="77777777" w:rsidTr="00BC6F26">
        <w:tc>
          <w:tcPr>
            <w:tcW w:w="6588" w:type="dxa"/>
          </w:tcPr>
          <w:p w14:paraId="42A135C9" w14:textId="77777777" w:rsidR="00744D42" w:rsidRDefault="008A2227">
            <w:r>
              <w:t>Email addresses of those preparing the data forms are often handwritten and illegible making it difficult to make contact and resolve issues</w:t>
            </w:r>
          </w:p>
        </w:tc>
        <w:tc>
          <w:tcPr>
            <w:tcW w:w="2790" w:type="dxa"/>
          </w:tcPr>
          <w:p w14:paraId="3D9945EC" w14:textId="77777777" w:rsidR="00744D42" w:rsidRDefault="00744D42"/>
        </w:tc>
      </w:tr>
      <w:tr w:rsidR="00744D42" w14:paraId="228C299E" w14:textId="77777777" w:rsidTr="00BC6F26">
        <w:tc>
          <w:tcPr>
            <w:tcW w:w="6588" w:type="dxa"/>
          </w:tcPr>
          <w:p w14:paraId="2446FF02" w14:textId="77777777" w:rsidR="008A2227" w:rsidRDefault="008A2227" w:rsidP="008A2227">
            <w:r>
              <w:t xml:space="preserve">Some Data Forms are handwritten, although the forms are provided to the parishes in Excel format making the review </w:t>
            </w:r>
            <w:r w:rsidR="00FE624B">
              <w:t xml:space="preserve">and verification of deductions </w:t>
            </w:r>
            <w:r>
              <w:t>very difficult</w:t>
            </w:r>
          </w:p>
          <w:p w14:paraId="52B1AD8B" w14:textId="77777777" w:rsidR="00744D42" w:rsidRDefault="00744D42"/>
        </w:tc>
        <w:tc>
          <w:tcPr>
            <w:tcW w:w="2790" w:type="dxa"/>
          </w:tcPr>
          <w:p w14:paraId="055B81B8" w14:textId="77777777" w:rsidR="00744D42" w:rsidRDefault="00744D42"/>
        </w:tc>
      </w:tr>
    </w:tbl>
    <w:p w14:paraId="76254798" w14:textId="77777777" w:rsidR="00744D42" w:rsidRDefault="00744D42"/>
    <w:sectPr w:rsidR="00744D42" w:rsidSect="003F2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E5BFF"/>
    <w:multiLevelType w:val="hybridMultilevel"/>
    <w:tmpl w:val="34643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A495F"/>
    <w:multiLevelType w:val="hybridMultilevel"/>
    <w:tmpl w:val="61347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001074">
    <w:abstractNumId w:val="1"/>
  </w:num>
  <w:num w:numId="2" w16cid:durableId="194931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42"/>
    <w:rsid w:val="0004160A"/>
    <w:rsid w:val="00291047"/>
    <w:rsid w:val="0029357B"/>
    <w:rsid w:val="00367DE6"/>
    <w:rsid w:val="003F2A32"/>
    <w:rsid w:val="004A0823"/>
    <w:rsid w:val="004C3EB9"/>
    <w:rsid w:val="004E0E34"/>
    <w:rsid w:val="0053623F"/>
    <w:rsid w:val="006C7BF3"/>
    <w:rsid w:val="00744D42"/>
    <w:rsid w:val="007A7988"/>
    <w:rsid w:val="008A2227"/>
    <w:rsid w:val="00990242"/>
    <w:rsid w:val="00A52815"/>
    <w:rsid w:val="00A6038A"/>
    <w:rsid w:val="00B82757"/>
    <w:rsid w:val="00BC6F26"/>
    <w:rsid w:val="00CF07E3"/>
    <w:rsid w:val="00D56378"/>
    <w:rsid w:val="00E07BA8"/>
    <w:rsid w:val="00E30AB9"/>
    <w:rsid w:val="00EE5337"/>
    <w:rsid w:val="00EE725D"/>
    <w:rsid w:val="00F6010F"/>
    <w:rsid w:val="00FE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93DF3"/>
  <w15:docId w15:val="{34D222E5-E392-AB40-893F-E0CE14F9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1703</Characters>
  <Application>Microsoft Office Word</Application>
  <DocSecurity>0</DocSecurity>
  <Lines>65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Missios</dc:creator>
  <cp:lastModifiedBy>Georgia Vlitas</cp:lastModifiedBy>
  <cp:revision>2</cp:revision>
  <cp:lastPrinted>2026-01-30T15:50:00Z</cp:lastPrinted>
  <dcterms:created xsi:type="dcterms:W3CDTF">2026-02-27T16:11:00Z</dcterms:created>
  <dcterms:modified xsi:type="dcterms:W3CDTF">2026-02-27T16:11:00Z</dcterms:modified>
</cp:coreProperties>
</file>